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w:t>
        <w:t xml:space="preserve">.  </w:t>
      </w:r>
      <w:r>
        <w:rPr>
          <w:b/>
        </w:rPr>
        <w:t xml:space="preserve">Rate and computation of tax; due dates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 Rate and computation of tax; due dates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 Rate and computation of tax; due dates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§91. RATE AND COMPUTATION OF TAX; DUE DATES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