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395, §2 (AMD). PL 1973, c. 762, §2 (AMD). PL 1975,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§3523.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§3523.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