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3441</w:t>
        <w:t xml:space="preserve">.  </w:t>
      </w:r>
      <w:r>
        <w:rPr>
          <w:b/>
        </w:rPr>
        <w:t xml:space="preserve">Application; fee; conditions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625, §51 (AMD). PL 1975, c. 767,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§3441. Application; fee; conditions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§3441. Application; fee; conditions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§3441. APPLICATION; FEE; CONDITIONS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