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1901</w:t>
        <w:t xml:space="preserve">.  </w:t>
      </w:r>
      <w:r>
        <w:rPr>
          <w:b/>
        </w:rPr>
        <w:t xml:space="preserve">Incorporation required; foreign corporations; injunctions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§1901. Incorporation required; foreign corporations; injunctions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§1901. Incorporation required; foreign corporations; injunctions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§1901. INCORPORATION REQUIRED; FOREIGN CORPORATIONS; INJUNCTIONS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