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1551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275, §1 (AMD). PL 1975, c. 500, §3 (RP). </w:t>
      </w:r>
    </w:p>
    <w:p>
      <w:pPr>
        <w:jc w:val="both"/>
        <w:spacing w:before="100" w:after="100"/>
        <w:ind w:start="1080" w:hanging="720"/>
      </w:pPr>
      <w:r>
        <w:rPr>
          <w:b/>
        </w:rPr>
        <w:t>§</w:t>
        <w:t>1552</w:t>
        <w:t xml:space="preserve">.  </w:t>
      </w:r>
      <w:r>
        <w:rPr>
          <w:b/>
        </w:rPr>
        <w:t xml:space="preserve">Holidays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1553</w:t>
        <w:t xml:space="preserve">.  </w:t>
      </w:r>
      <w:r>
        <w:rPr>
          <w:b/>
        </w:rPr>
        <w:t xml:space="preserve">Examinations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1554</w:t>
        <w:t xml:space="preserve">.  </w:t>
      </w:r>
      <w:r>
        <w:rPr>
          <w:b/>
        </w:rPr>
        <w:t xml:space="preserve">Departmental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1555</w:t>
        <w:t xml:space="preserve">.  </w:t>
      </w:r>
      <w:r>
        <w:rPr>
          <w:b/>
        </w:rPr>
        <w:t xml:space="preserve">Review of order or decision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1556</w:t>
        <w:t xml:space="preserve">.  </w:t>
      </w:r>
      <w:r>
        <w:rPr>
          <w:b/>
        </w:rPr>
        <w:t xml:space="preserve">Existing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141.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141.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