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ORGANIZATION; COMMISSIONER AND EMPLOYEES; POWERS AND DUTIES</w:t>
      </w:r>
    </w:p>
    <w:p>
      <w:pPr>
        <w:jc w:val="center"/>
        <w:ind w:start="360"/>
        <w:spacing w:before="300" w:after="300"/>
      </w:pPr>
      <w:r>
        <w:rPr>
          <w:b/>
        </w:rPr>
        <w:t>(REPEALED)</w:t>
      </w:r>
    </w:p>
    <w:p>
      <w:pPr>
        <w:jc w:val="both"/>
        <w:spacing w:before="100" w:after="100"/>
        <w:ind w:start="1080" w:hanging="720"/>
      </w:pPr>
      <w:r>
        <w:rPr>
          <w:b/>
        </w:rPr>
        <w:t>§</w:t>
        <w:t>1</w:t>
        <w:t xml:space="preserve">.  </w:t>
      </w:r>
      <w:r>
        <w:rPr>
          <w:b/>
        </w:rPr>
        <w:t xml:space="preserve">Bureau; superintendent and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323, §§1,2 (AMD). PL 1967, c. 347 (AMD). PL 1967, c. 490, §4 (AMD). PL 1967, c. 494, §35 (AMD). PL 1969, c. 504, §16 (AMD). PL 1973, c. 585, §3 (RPR). PL 1975, c. 500, §3 (RP). </w:t>
      </w:r>
    </w:p>
    <w:p>
      <w:pPr>
        <w:jc w:val="both"/>
        <w:spacing w:before="100" w:after="100"/>
        <w:ind w:start="1080" w:hanging="720"/>
      </w:pPr>
      <w:r>
        <w:rPr>
          <w:b/>
        </w:rPr>
        <w:t>§</w:t>
        <w:t>2</w:t>
        <w:t xml:space="preserve">.  </w:t>
      </w:r>
      <w:r>
        <w:rPr>
          <w:b/>
        </w:rPr>
        <w:t xml:space="preserve">Revenues and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§18 (AMD). PL 1969, c. 43, §1 (AMD). PL 1973, c. 625, §45 (AMD). PL 1975, c. 500, §3 (RP). </w:t>
      </w:r>
    </w:p>
    <w:p>
      <w:pPr>
        <w:jc w:val="both"/>
        <w:spacing w:before="100" w:after="100"/>
        <w:ind w:start="1080" w:hanging="720"/>
      </w:pPr>
      <w:r>
        <w:rPr>
          <w:b/>
        </w:rPr>
        <w:t>§</w:t>
        <w:t>3</w:t>
        <w:t xml:space="preserve">.  </w:t>
      </w:r>
      <w:r>
        <w:rPr>
          <w:b/>
        </w:rPr>
        <w:t xml:space="preserve">Information and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§2 (AMD). PL 1975, c. 500, §3 (RP). </w:t>
      </w:r>
    </w:p>
    <w:p>
      <w:pPr>
        <w:jc w:val="both"/>
        <w:spacing w:before="100" w:after="100"/>
        <w:ind w:start="1080" w:hanging="720"/>
      </w:pPr>
      <w:r>
        <w:rPr>
          <w:b/>
        </w:rPr>
        <w:t>§</w:t>
        <w:t>4</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5</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6</w:t>
        <w:t xml:space="preserve">.  </w:t>
      </w:r>
      <w:r>
        <w:rPr>
          <w:b/>
        </w:rPr>
        <w:t xml:space="preserve">Powers of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275 (AMD). PL 1969, c. 43, §§2,3 (AMD). PL 1975, c. 500, §3 (RP). </w:t>
      </w:r>
    </w:p>
    <w:p>
      <w:pPr>
        <w:jc w:val="both"/>
        <w:spacing w:before="100" w:after="100"/>
        <w:ind w:start="1080" w:hanging="720"/>
      </w:pPr>
      <w:r>
        <w:rPr>
          <w:b/>
        </w:rPr>
        <w:t>§</w:t>
        <w:t>7</w:t>
        <w:t xml:space="preserve">.  </w:t>
      </w:r>
      <w:r>
        <w:rPr>
          <w:b/>
        </w:rPr>
        <w:t xml:space="preserve">Orders of commissioner; notice and hearing;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306, §1 (RPR). PL 1975, c. 500, §3 (RP). </w:t>
      </w:r>
    </w:p>
    <w:p>
      <w:pPr>
        <w:jc w:val="both"/>
        <w:spacing w:before="100" w:after="100"/>
        <w:ind w:start="1080" w:hanging="720"/>
      </w:pPr>
      <w:r>
        <w:rPr>
          <w:b/>
        </w:rPr>
        <w:t>§</w:t>
        <w:t>8</w:t>
        <w:t xml:space="preserve">.  </w:t>
      </w:r>
      <w:r>
        <w:rPr>
          <w:b/>
        </w:rPr>
        <w:t xml:space="preserve">Administrative procedures; hearings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306, §2 (NEW). PL 1975, c. 500, §3 (RP). </w:t>
      </w:r>
    </w:p>
    <w:p>
      <w:pPr>
        <w:jc w:val="both"/>
        <w:spacing w:before="100" w:after="100"/>
        <w:ind w:start="1080" w:hanging="720"/>
      </w:pPr>
      <w:r>
        <w:rPr>
          <w:b/>
        </w:rPr>
        <w:t>§</w:t>
        <w:t>9</w:t>
        <w:t xml:space="preserve">.  </w:t>
      </w:r>
      <w:r>
        <w:rPr>
          <w:b/>
        </w:rPr>
        <w:t xml:space="preserve">Order on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306, §2 (NEW). PL 1975, c. 500, §3 (RP). </w:t>
      </w:r>
    </w:p>
    <w:p>
      <w:pPr>
        <w:jc w:val="both"/>
        <w:spacing w:before="100" w:after="100"/>
        <w:ind w:start="1080" w:hanging="720"/>
      </w:pPr>
      <w:r>
        <w:rPr>
          <w:b/>
        </w:rPr>
        <w:t>§</w:t>
        <w:t>10</w:t>
        <w:t xml:space="preserve">.  </w:t>
      </w:r>
      <w:r>
        <w:rPr>
          <w:b/>
        </w:rPr>
        <w:t xml:space="preserve">Conduct of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306, §2 (NEW). PL 1975, c. 500, §3 (RP). </w:t>
      </w:r>
    </w:p>
    <w:p>
      <w:pPr>
        <w:jc w:val="both"/>
        <w:spacing w:before="100" w:after="100"/>
        <w:ind w:start="1080" w:hanging="720"/>
      </w:pPr>
      <w:r>
        <w:rPr>
          <w:b/>
        </w:rPr>
        <w:t>§</w:t>
        <w:t>11</w:t>
        <w:t xml:space="preserve">.  </w:t>
      </w:r>
      <w:r>
        <w:rPr>
          <w:b/>
        </w:rPr>
        <w:t xml:space="preserve">Appeal from the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306, §2 (NEW).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ORGANIZATION; COMMISSIONER AND EMPLOYEES;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ORGANIZATION; COMMISSIONER AND EMPLOYEES;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Chapter 1. ORGANIZATION; COMMISSIONER AND EMPLOYEES;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