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w:t>
        <w:t xml:space="preserve">.  </w:t>
      </w:r>
      <w:r>
        <w:rPr>
          <w:b/>
        </w:rPr>
        <w:t xml:space="preserve">Real estate other than for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1981, c. 646, §12 (RPR).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 Real estate other than for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 Real estate other than for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§742. REAL ESTATE OTHER THAN FOR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