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§8-209. Liability of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§8-209. LIABILITY OF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