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Penalties inapplicable to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§7-112. PENALTIES INAPPLICABLE TO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