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Finance charge on refinancing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§2-504. FINANCE CHARGE ON REFINANCING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