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360"/>
        <w:ind w:firstLine="360"/>
      </w:pPr>
      <w:r>
        <w:rPr>
          <w:b/>
        </w:rPr>
        <w:t>1</w:t>
        <w:t xml:space="preserve">.  </w:t>
      </w:r>
      <w:r>
        <w:rPr>
          <w:b/>
        </w:rPr>
        <w:t xml:space="preserve">Bureau.</w:t>
        <w:t xml:space="preserve"> </w:t>
      </w:r>
      <w:r>
        <w:t xml:space="preserve"> </w:t>
      </w:r>
      <w:r>
        <w:t xml:space="preserve">"Bureau" means the Bureau of Alcoholic Beverages and Lottery Operations within the Department of Administrative and Financial Services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§107 (AMD).]</w:t>
      </w:r>
    </w:p>
    <w:p>
      <w:pPr>
        <w:jc w:val="both"/>
        <w:spacing w:before="100" w:after="0"/>
        <w:ind w:start="360"/>
        <w:ind w:firstLine="360"/>
      </w:pPr>
      <w:r>
        <w:rPr>
          <w:b/>
        </w:rPr>
        <w:t>2</w:t>
        <w:t xml:space="preserve">.  </w:t>
      </w:r>
      <w:r>
        <w:rPr>
          <w:b/>
        </w:rPr>
        <w:t xml:space="preserve">Commission.</w:t>
        <w:t xml:space="preserve"> </w:t>
      </w:r>
      <w:r>
        <w:t xml:space="preserve"> </w:t>
      </w:r>
      <w:r>
        <w:t xml:space="preserve">"Commission" means the State Liquor and Lottery Commission established in </w:t>
      </w:r>
      <w:r>
        <w:t>Title 5, section 283‑A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§5 (AMD).]</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§107 (AMD).]</w:t>
      </w:r>
    </w:p>
    <w:p>
      <w:pPr>
        <w:jc w:val="both"/>
        <w:spacing w:before="100" w:after="0"/>
        <w:ind w:start="360"/>
        <w:ind w:firstLine="360"/>
      </w:pPr>
      <w:r>
        <w:rPr>
          <w:b/>
        </w:rPr>
        <w:t>4</w:t>
        <w:t xml:space="preserve">.  </w:t>
      </w:r>
      <w:r>
        <w:rPr>
          <w:b/>
        </w:rPr>
        <w:t xml:space="preserve">Director.</w:t>
        <w:t xml:space="preserve"> </w:t>
      </w:r>
      <w:r>
        <w:t xml:space="preserve"> </w:t>
      </w:r>
      <w:r>
        <w:t xml:space="preserve">"Director" means the Director of Alcoholic Beverages and Lottery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§107 (AMD).]</w:t>
      </w:r>
    </w:p>
    <w:p>
      <w:pPr>
        <w:jc w:val="both"/>
        <w:spacing w:before="100" w:after="0"/>
        <w:ind w:start="360"/>
        <w:ind w:firstLine="360"/>
      </w:pPr>
      <w:r>
        <w:rPr>
          <w:b/>
        </w:rPr>
        <w:t>4-A</w:t>
        <w:t xml:space="preserve">.  </w:t>
      </w:r>
      <w:r>
        <w:rPr>
          <w:b/>
        </w:rPr>
        <w:t xml:space="preserve">Electronic funds transfer.</w:t>
        <w:t xml:space="preserve"> </w:t>
      </w:r>
      <w:r>
        <w:t xml:space="preserve"> </w:t>
      </w:r>
      <w:r>
        <w:t xml:space="preserve">"Electronic funds transfer" means a transaction using an electronic device for the purpose of ordering, instructing or authorizing a financial institution to debit or credit an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352, §1 (NEW).]</w:t>
      </w:r>
    </w:p>
    <w:p>
      <w:pPr>
        <w:jc w:val="both"/>
        <w:spacing w:before="100" w:after="0"/>
        <w:ind w:start="360"/>
        <w:ind w:firstLine="360"/>
      </w:pPr>
      <w:r>
        <w:rPr>
          <w:b/>
        </w:rPr>
        <w:t>5</w:t>
        <w:t xml:space="preserve">.  </w:t>
      </w:r>
      <w:r>
        <w:rPr>
          <w:b/>
        </w:rPr>
        <w:t xml:space="preserve">Person.</w:t>
        <w:t xml:space="preserve"> </w:t>
      </w:r>
      <w:r>
        <w:t xml:space="preserve"> </w:t>
      </w:r>
      <w:r>
        <w:t xml:space="preserve">"Person" means an individual, association, corporation, limited liability company, limited partnership, limited liability partnership, partnership, club, trust, estate, society, company, receiver, trustee, assignee, referee or other person acting in a fiduciary or representative capacity, whether appointed by a court or otherwise, and any combination of individuals. "Person" means all departments, commissions, agencies and instrumentalities of the State, including counties and municipalities and agencies and instrumentalities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310, §1 (AMD).]</w:t>
      </w:r>
    </w:p>
    <w:p>
      <w:pPr>
        <w:jc w:val="both"/>
        <w:spacing w:before="100" w:after="0"/>
        <w:ind w:start="360"/>
        <w:ind w:firstLine="360"/>
      </w:pPr>
      <w:r>
        <w:rPr>
          <w:b/>
        </w:rPr>
        <w:t>6</w:t>
        <w:t xml:space="preserve">.  </w:t>
      </w:r>
      <w:r>
        <w:rPr>
          <w:b/>
        </w:rPr>
        <w:t xml:space="preserve">Agent.</w:t>
        <w:t xml:space="preserve"> </w:t>
      </w:r>
      <w:r>
        <w:t xml:space="preserve"> </w:t>
      </w:r>
      <w:r>
        <w:t xml:space="preserve">"Agent" means a person or that person's representative who has been licensed under this chapter to sell lottery tickets on behalf of the State from the physical premises of the licensee's retail business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1991, c. 780, §Y107 (AMD). PL 1997, c. 373, §5 (AMD). PL 2011, c. 310, §1 (AMD). PL 2011, c. 630, §1 (AMD). PL 2013, c. 352,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