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Sales to person under 18 years;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§359. Sales to person under 18 years;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Sales to person under 18 years;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§359. SALES TO PERSON UNDER 18 YEARS;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