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w:t>
        <w:t xml:space="preserve">.  </w:t>
      </w:r>
      <w:r>
        <w:rPr>
          <w:b/>
        </w:rPr>
        <w:t xml:space="preserve">Filing and certification; investigation of complaints</w:t>
      </w:r>
    </w:p>
    <w:p>
      <w:pPr>
        <w:jc w:val="both"/>
        <w:spacing w:before="100" w:after="100"/>
        <w:ind w:start="360"/>
        <w:ind w:firstLine="360"/>
      </w:pPr>
      <w:r>
        <w:rPr>
          <w:b/>
        </w:rPr>
        <w:t>1</w:t>
        <w:t xml:space="preserve">.  </w:t>
      </w:r>
      <w:r>
        <w:rPr>
          <w:b/>
        </w:rPr>
        <w:t xml:space="preserve">Filing requirement.</w:t>
        <w:t xml:space="preserve"> </w:t>
      </w:r>
      <w:r>
        <w:t xml:space="preserve"> </w:t>
      </w:r>
      <w:r>
        <w:t xml:space="preserve">A licensee may not receive payment of a stipend or state aid by special appropriation until:</w:t>
      </w:r>
    </w:p>
    <w:p>
      <w:pPr>
        <w:jc w:val="both"/>
        <w:spacing w:before="100" w:after="0"/>
        <w:ind w:start="720"/>
      </w:pPr>
      <w:r>
        <w:rPr/>
        <w:t>A</w:t>
        <w:t xml:space="preserve">.  </w:t>
      </w:r>
      <w:r>
        <w:rPr/>
      </w:r>
      <w:r>
        <w:t xml:space="preserve">The licensee files a sworn certificate with the commissioner stating the amount of money raised by the licensee in connection with the fair and the amount actually awarded and paid in premiums;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commissioner submits a certificate to the executive director of the State Harness Racing Commission stating that the commissioner has examined the claim of the licensee and determined that the licensee has complied with </w:t>
      </w:r>
      <w:r>
        <w:t>sections 86</w:t>
      </w:r>
      <w:r>
        <w:t xml:space="preserve"> and </w:t>
      </w:r>
      <w:r>
        <w:t>87</w:t>
      </w:r>
      <w:r>
        <w:t xml:space="preserve"> and has awarded and paid as premiums and gratuities a sum equal to or greater than the stipend received by the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Investigation of complaints.</w:t>
        <w:t xml:space="preserve"> </w:t>
      </w:r>
      <w:r>
        <w:t xml:space="preserve"> </w:t>
      </w:r>
      <w:r>
        <w:t xml:space="preserve">Upon receiving a written and signed complaint alleging a violation of this chapter relating to the payment of state aid in any form to a licensee, the commissioner may investigate the alleged violation and employ such agents as necessary to aid in the investigation.  Expenses incurred for an investigation under this subsection are paid out of the general appropriation for state aid to licensees. When an investigation determines that a licensee has violated this chapter, the expense of the investigation is paid from the amount that would otherwise have been paid to that licensee. If a licensee against which the complaint is made receives its aid by special enactment, then the expense of the investigation is paid from the appropriation for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 Filing and certification; investigation of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 Filing and certification; investigation of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§88. FILING AND CERTIFICATION; INVESTIGATION OF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