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3105-A</w:t>
        <w:t xml:space="preserve">.  </w:t>
      </w:r>
      <w:r>
        <w:rPr>
          <w:b/>
        </w:rPr>
        <w:t xml:space="preserve">Restrictions on biosynthetic bovine somatotropin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291, §1 (NEW). MRSA T. 7 §3105-A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§3105-A. Restrictions on biosynthetic bovine somatotropin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§3105-A. Restrictions on biosynthetic bovine somatotropin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§3105-A. RESTRICTIONS ON BIOSYNTHETIC BOVINE SOMATOTROPIN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