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2981</w:t>
        <w:t xml:space="preserve">.  </w:t>
      </w:r>
      <w:r>
        <w:rPr>
          <w:b/>
        </w:rPr>
        <w:t xml:space="preserve">Definitions</w:t>
      </w:r>
    </w:p>
    <w:p>
      <w:pPr>
        <w:jc w:val="both"/>
        <w:spacing w:before="100" w:after="100"/>
        <w:ind w:start="360"/>
        <w:ind w:firstLine="360"/>
      </w:pPr>
      <w:r>
        <w:rPr/>
      </w:r>
      <w:r>
        <w:rPr/>
      </w:r>
      <w:r>
        <w:t xml:space="preserve">Unless the context otherwise indicates, the definitions contained in </w:t>
      </w:r>
      <w:r>
        <w:t>section 2951</w:t>
      </w:r>
      <w:r>
        <w:t xml:space="preserve"> shall apply to this chapter.</w:t>
      </w:r>
      <w:r>
        <w:t xml:space="preserve">  </w:t>
      </w:r>
      <w:r xmlns:wp="http://schemas.openxmlformats.org/drawingml/2010/wordprocessingDrawing" xmlns:w15="http://schemas.microsoft.com/office/word/2012/wordml">
        <w:rPr>
          <w:rFonts w:ascii="Arial" w:hAnsi="Arial" w:cs="Arial"/>
          <w:sz w:val="22"/>
          <w:szCs w:val="22"/>
        </w:rPr>
        <w:t xml:space="preserve">[PL 1983, c. 484,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484,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§2981.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§2981.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§2981.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