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 §3 (AMD). PL 1977, c. 696, §99 (RPR). PL 1985, c. 751, §4 (AMD). PL 1991, c. 725, §1 (AMD). PL 1999, c. 362, §14 (AMD). PL 1999, c. 679, §A11 (AMD). PL 2003, c. 452, §B19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§2908.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§2908.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