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2805</w:t>
        <w:t xml:space="preserve">.  </w:t>
      </w:r>
      <w:r>
        <w:rPr>
          <w:b/>
        </w:rPr>
        <w:t xml:space="preserve">Access to apiaries</w:t>
      </w:r>
    </w:p>
    <w:p>
      <w:pPr>
        <w:jc w:val="both"/>
        <w:spacing w:before="100" w:after="100"/>
        <w:ind w:start="360"/>
        <w:ind w:firstLine="360"/>
      </w:pPr>
      <w:r>
        <w:rPr/>
      </w:r>
      <w:r>
        <w:rPr/>
      </w:r>
      <w:r>
        <w:t xml:space="preserve">Inspectors may enter, at all reasonable times, upon the premises of any keeper of bees or hive locations and make the examination of such bees, equipment and appliances found on the premises as  the inspector considers necessary to determine the presence of contagious or infectious diseases or parasites.</w:t>
      </w:r>
      <w:r>
        <w:t xml:space="preserve">  </w:t>
      </w:r>
      <w:r xmlns:wp="http://schemas.openxmlformats.org/drawingml/2010/wordprocessingDrawing" xmlns:w15="http://schemas.microsoft.com/office/word/2012/wordml">
        <w:rPr>
          <w:rFonts w:ascii="Arial" w:hAnsi="Arial" w:cs="Arial"/>
          <w:sz w:val="22"/>
          <w:szCs w:val="22"/>
        </w:rPr>
        <w:t xml:space="preserve">[RR 2021, c. 1, Pt. B, §136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 RR 2021, c. 1, Pt. B, §136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§2805. Access to apiaries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§2805. Access to apiaries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§2805. ACCESS TO APIARIES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