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Department of Health and Human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subject to appointment by the commissioner are major policy-influencing positions within the Department of Health and Human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C-6</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C-7</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Z,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§C6 (NEW). PL 2005, c. 236, §3 (REV). PL 2005, c. 412, §4 (AMD). PL 2005, c. 519, §§Z1,2 (AMD). PL 2007, c. 539, Pt. N,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§946-A.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§946-A.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