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w:t>
        <w:t xml:space="preserve">.  </w:t>
      </w:r>
      <w:r>
        <w:rPr>
          <w:b/>
        </w:rPr>
        <w:t xml:space="preserve">Unclassified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91, §1 (AMD). PL 1965, c. 513, §6 (AMD). PL 1969, c. 504, §11 (AMD). PL 1971, c. 350, §1 (AMD). PL 1971, c. 395, §11 (AMD). P&amp;SL 1973, c. 53 (AMD). P&amp;SL 1973, c. 150, §2 (AMD). PL 1973, c. 625, §21 (AMD). PL 1973, c. 702, §§1,2 (AMD). PL 1975, c. 96, §1 (AMD). PL 1975, c. 136 (AMD). PL 1975, c. 755, §1 (AMD). PL 1975, c. 770, §21 (AMD). PL 1975, c. 771, §55 (AMD). PL 1975, c. 777, §7 (AMD). PL 1977, c. 360, §1 (AMD). PL 1977, c. 564, §§27,28 (AMD). PL 1977, c. 674, §6 (RPR). PL 1979, c. 127, §§32-A,32-B (AMD). PL 1979, c. 537 (AMD). PL 1979, c. 731, §1 (AMD). PL 1979, c. 737, §§1,2 (AMD). PL 1981, c. 10, §6 (AMD). PL 1981, c. 168, §3 (AMD). PL 1981, c. 359, §2 (AMD). PL 1981, c. 501, §2 (AMD). PL 1981, c. 698, §6 (AMD). PL 1981, c. 708, §§1-3 (AMD). PL 1983, c. 139 (AMD). PL 1983, c. 349, §2 (AMD). PL 1983, c. 477, Pt. E, Subpt. 10 (AMD). PL 1983, c. 480, §A3 (AMD). PL 1983, c. 489, §§4,5 (AMD). PL 1983, c. 566, §1 (AMD). PL 1983, c. 579, §§3-5 (AMD). PL 1983, c. 729, §3 (RP). PL 1983, c. 743, §1 (AMD). PL 1983, c. 807, §K (AMD). PL 1983, c. 819, §A7 (AMD). PL 1983, c. 829, §1 (AMD). PL 1983, c. 862, §§7-9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§711. Unclassified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 Unclassified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§711. UNCLASSIFIED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