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Advisory Committee on Fair Competition with Private Enterprise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566, §1 (NEW). PL 2003, c. 20, §OO2 (AMD). PL 2003, c. 20, §OO4 (AFF). PL 2023, c. 607,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 Advisory Committee on Fair Competition with Private Enterprise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Advisory Committee on Fair Competition with Private Enterprise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 ADVISORY COMMITTEE ON FAIR COMPETITION WITH PRIVATE ENTERPRISE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