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8, §1 (NEW). PL 2003, c. 6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5.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5.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