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w:t>
        <w:t xml:space="preserve">.  </w:t>
      </w:r>
      <w:r>
        <w:rPr>
          <w:b/>
        </w:rPr>
        <w:t xml:space="preserve">Exclusion of testimony and information from protection</w:t>
      </w:r>
    </w:p>
    <w:p>
      <w:pPr>
        <w:jc w:val="both"/>
        <w:spacing w:before="100" w:after="100"/>
        <w:ind w:start="360"/>
        <w:ind w:firstLine="360"/>
      </w:pPr>
      <w:r>
        <w:rPr>
          <w:b/>
        </w:rPr>
        <w:t>1</w:t>
        <w:t xml:space="preserve">.  </w:t>
      </w:r>
      <w:r>
        <w:rPr>
          <w:b/>
        </w:rPr>
        <w:t xml:space="preserve">Liability of state employees.</w:t>
        <w:t xml:space="preserve"> </w:t>
      </w:r>
      <w:r>
        <w:t xml:space="preserve"> </w:t>
      </w:r>
      <w:r>
        <w:t xml:space="preserve">This chapter does not authorize the presentation to a legislative committee or protect any state employee who presents to a legislative committee the following:</w:t>
      </w:r>
    </w:p>
    <w:p>
      <w:pPr>
        <w:jc w:val="both"/>
        <w:spacing w:before="100" w:after="0"/>
        <w:ind w:start="720"/>
      </w:pPr>
      <w:r>
        <w:rPr/>
        <w:t>A</w:t>
        <w:t xml:space="preserve">.  </w:t>
      </w:r>
      <w:r>
        <w:rPr/>
      </w:r>
      <w:r>
        <w:t xml:space="preserve">Slander; and</w:t>
      </w:r>
      <w:r>
        <w:t xml:space="preserve">  </w:t>
      </w:r>
      <w:r xmlns:wp="http://schemas.openxmlformats.org/drawingml/2010/wordprocessingDrawing" xmlns:w15="http://schemas.microsoft.com/office/word/2012/wordml">
        <w:rPr>
          <w:rFonts w:ascii="Arial" w:hAnsi="Arial" w:cs="Arial"/>
          <w:sz w:val="22"/>
          <w:szCs w:val="22"/>
        </w:rPr>
        <w:t xml:space="preserve">[PL 1985, c. 167 (NEW).]</w:t>
      </w:r>
    </w:p>
    <w:p>
      <w:pPr>
        <w:jc w:val="both"/>
        <w:spacing w:before="100" w:after="0"/>
        <w:ind w:start="720"/>
      </w:pPr>
      <w:r>
        <w:rPr/>
        <w:t>B</w:t>
        <w:t xml:space="preserve">.  </w:t>
      </w:r>
      <w:r>
        <w:rPr/>
      </w:r>
      <w:r>
        <w:t xml:space="preserve">Libel.</w:t>
      </w:r>
      <w:r>
        <w:t xml:space="preserve">  </w:t>
      </w:r>
      <w:r xmlns:wp="http://schemas.openxmlformats.org/drawingml/2010/wordprocessingDrawing" xmlns:w15="http://schemas.microsoft.com/office/word/2012/wordml">
        <w:rPr>
          <w:rFonts w:ascii="Arial" w:hAnsi="Arial" w:cs="Arial"/>
          <w:sz w:val="22"/>
          <w:szCs w:val="22"/>
        </w:rPr>
        <w:t xml:space="preserve">[PL 1985, c. 167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§25. Exclusion of testimony and information from protection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 Exclusion of testimony and information from protection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§25. EXCLUSION OF TESTIMONY AND INFORMATION FROM PROTECTION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