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112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11 (NEW). PL 2007, c. 491, §112 (AMD). PL 2011, c. 4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5-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5-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5-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