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 INDEPENDENT PUBLIC ACCOUNTANT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