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360"/>
        <w:ind w:firstLine="360"/>
      </w:pPr>
      <w:r>
        <w:rPr>
          <w:b/>
        </w:rPr>
        <w:t>1</w:t>
        <w:t xml:space="preserve">.  </w:t>
      </w:r>
      <w:r>
        <w:rPr>
          <w:b/>
        </w:rPr>
        <w:t xml:space="preserve">Institute.</w:t>
        <w:t xml:space="preserve"> </w:t>
      </w:r>
      <w:r>
        <w:t xml:space="preserve"> </w:t>
      </w:r>
      <w:r>
        <w:t xml:space="preserve">"Institute" means the Maine Technology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1-A</w:t>
        <w:t xml:space="preserve">.  </w:t>
      </w:r>
      <w:r>
        <w:rPr>
          <w:b/>
        </w:rPr>
        <w:t xml:space="preserve">Accelerator.</w:t>
        <w:t xml:space="preserve"> </w:t>
      </w:r>
      <w:r>
        <w:t xml:space="preserve"> </w:t>
      </w:r>
      <w:r>
        <w:t xml:space="preserve">"Accelerator" means a program that supports entrepreneurs by providing training, business assistance and mentors in a time-limited training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§1 (NEW).]</w:t>
      </w:r>
    </w:p>
    <w:p>
      <w:pPr>
        <w:jc w:val="both"/>
        <w:spacing w:before="100" w:after="0"/>
        <w:ind w:start="360"/>
        <w:ind w:firstLine="360"/>
      </w:pPr>
      <w:r>
        <w:rPr>
          <w:b/>
        </w:rPr>
        <w:t>1-B</w:t>
        <w:t xml:space="preserve">.  </w:t>
      </w:r>
      <w:r>
        <w:rPr>
          <w:b/>
        </w:rPr>
        <w:t xml:space="preserve">Entrepreneurial support system.</w:t>
        <w:t xml:space="preserve"> </w:t>
      </w:r>
      <w:r>
        <w:t xml:space="preserve"> </w:t>
      </w:r>
      <w:r>
        <w:t xml:space="preserve">"Entrepreneurial support system" means a network of organizations and programs in the State that facilitate entrepreneurial growth including capital providers, chambers of commerce, local governments, economic development organizations, universities, incubators and accelerators.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§1 (NEW).]</w:t>
      </w:r>
    </w:p>
    <w:p>
      <w:pPr>
        <w:jc w:val="both"/>
        <w:spacing w:before="100" w:after="0"/>
        <w:ind w:start="360"/>
        <w:ind w:firstLine="360"/>
      </w:pPr>
      <w:r>
        <w:rPr>
          <w:b/>
        </w:rPr>
        <w:t>1-C</w:t>
        <w:t xml:space="preserve">.  </w:t>
      </w:r>
      <w:r>
        <w:rPr>
          <w:b/>
        </w:rPr>
        <w:t xml:space="preserve">Incubator.</w:t>
        <w:t xml:space="preserve"> </w:t>
      </w:r>
      <w:r>
        <w:t xml:space="preserve"> </w:t>
      </w:r>
      <w:r>
        <w:t xml:space="preserve">"Incubator" means a program that supports entrepreneurs by providing training, business assistance and mentors and office, manufacturing or laboratory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§1 (NEW).]</w:t>
      </w:r>
    </w:p>
    <w:p>
      <w:pPr>
        <w:jc w:val="both"/>
        <w:spacing w:before="100" w:after="0"/>
        <w:ind w:start="360"/>
        <w:ind w:firstLine="360"/>
      </w:pPr>
      <w:r>
        <w:rPr>
          <w:b/>
        </w:rPr>
        <w:t>2</w:t>
        <w:t xml:space="preserve">.  </w:t>
      </w:r>
      <w:r>
        <w:rPr>
          <w:b/>
        </w:rPr>
        <w:t xml:space="preserve">Targeted technologies.</w:t>
        <w:t xml:space="preserve"> </w:t>
      </w:r>
      <w:r>
        <w:t xml:space="preserve"> </w:t>
      </w:r>
      <w:r>
        <w:t xml:space="preserve">"Targeted technologies" means biotechnology, aquaculture and marine technology, composite materials technology, environmental technology, advanced technologies for forestry and agriculture, information technology and precision manufacturing technology.  These targeted technologies may be amended only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2-A</w:t>
        <w:t xml:space="preserve">.  </w:t>
      </w:r>
      <w:r>
        <w:rPr>
          <w:b/>
        </w:rPr>
        <w:t xml:space="preserve">Technology transfer.</w:t>
        <w:t xml:space="preserve"> </w:t>
      </w:r>
      <w:r>
        <w:t xml:space="preserve"> </w:t>
      </w:r>
      <w:r>
        <w:t xml:space="preserve">"Technology transfer" means the disclosure, protection and licensing of intellectual property including patents, trademarks, copyrights and trade secrets.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§2 (NEW).]</w:t>
      </w:r>
    </w:p>
    <w:p>
      <w:pPr>
        <w:jc w:val="both"/>
        <w:spacing w:before="100" w:after="0"/>
        <w:ind w:start="360"/>
        <w:ind w:firstLine="360"/>
      </w:pPr>
      <w:r>
        <w:rPr>
          <w:b/>
        </w:rPr>
        <w:t>3</w:t>
        <w:t xml:space="preserve">.  </w:t>
      </w:r>
      <w:r>
        <w:rPr>
          <w:b/>
        </w:rPr>
        <w:t xml:space="preserve">SBIR program.</w:t>
        <w:t xml:space="preserve"> </w:t>
      </w:r>
      <w:r>
        <w:t xml:space="preserve"> </w:t>
      </w:r>
      <w:r>
        <w:t xml:space="preserve">"SBIR program" means the small business innovation research program enacted pursuant to the federal Small Business Innovation Development Act of 1982, Public Law 97-219, which provides funds to small businesses to conduct innovation research having commercial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608, §11 (NEW).]</w:t>
      </w:r>
    </w:p>
    <w:p>
      <w:pPr>
        <w:jc w:val="both"/>
        <w:spacing w:before="100" w:after="0"/>
        <w:ind w:start="360"/>
        <w:ind w:firstLine="360"/>
      </w:pPr>
      <w:r>
        <w:rPr>
          <w:b/>
        </w:rPr>
        <w:t>4</w:t>
        <w:t xml:space="preserve">.  </w:t>
      </w:r>
      <w:r>
        <w:rPr>
          <w:b/>
        </w:rPr>
        <w:t xml:space="preserve">Small business.</w:t>
        <w:t xml:space="preserve"> </w:t>
      </w:r>
      <w:r>
        <w:t xml:space="preserve"> </w:t>
      </w:r>
      <w:r>
        <w:t xml:space="preserve">"Small business" as related to eligibility to participate in the SBIR program is defined pursuant to 13 Code of Federal Regulations, Section 121.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PL 1999, c. 608, §11 (AMD). PL 2017, c. 109,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