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551-A</w:t>
        <w:t xml:space="preserve">.  </w:t>
      </w:r>
      <w:r>
        <w:rPr>
          <w:b/>
        </w:rPr>
        <w:t xml:space="preserve">Oil Spill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698, §12 (NEW). PL 2007, c. 292, §§30-32 (AMD). PL 2015, c. 319,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§551-A. Oil Spill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§551-A. Oil Spill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§551-A. OIL SPILL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