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Organization; compensation; meetings;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475, §§1,2 (AMD). PL 1969, c. 431, §9 (AMD). PL 1969, c. 499, §§1-3 (AMD). PL 1969, c. 571, §1 (AMD). PL 1971, c. 256, §1 (AMD). PL 1971, c. 414 (AMD). PL 1971, c. 527, §§1,2 (AMD). PL 1971, c. 618, §9 (AMD). PL 1973, c. 217 (AMD). PL 1973, c. 450, §1 (AMD). PL 1973, c. 712, §5 (AMD). PL 1973, c. 788, §206 (AMD). PL 1975, c. 228, §1 (AMD). PL 1975, c. 395 (AMD). PL 1975, c. 614, §1 (AMD). PL 1975, c. 771, §419 (AMD). PL 1977, c. 300, §§10-12 (AMD). PL 1977, c. 596, §2 (AMD). PL 1983, c. 483, §§4,5 (AMD). PL 1983, c. 566, §10 (AMD). PL 1983, c. 574, §2 (AMD). PL 1983, c. 743, §8 (AMD). PL 1983, c. 812, §§290,291 (AMD). PL 1985, c. 746, §17 (AMD). PL 1987, c. 125, §1 (AMD). PL 1989, c. 503, §B175 (AMD). PL 1989, c. 890, §§A34,40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Organization; compensation; meetings;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Organization; compensation; meetings;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§361. ORGANIZATION; COMPENSATION; MEETINGS;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