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2141</w:t>
        <w:t xml:space="preserve">.  </w:t>
      </w:r>
      <w:r>
        <w:rPr>
          <w:b/>
        </w:rPr>
        <w:t xml:space="preserve">Waste reduction and recycling labeling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463 (NEW). PL 1991, c. 644, §§2-4 (AMD). PL 1993, c. 310, §A4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§2141. Waste reduction and recycling labeling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§2141. Waste reduction and recycling labeling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§2141. WASTE REDUCTION AND RECYCLING LABELING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