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8-A</w:t>
      </w:r>
    </w:p>
    <w:p>
      <w:pPr>
        <w:jc w:val="center"/>
        <w:ind w:start="360"/>
        <w:spacing w:before="300" w:after="300"/>
      </w:pPr>
      <w:r>
        <w:rPr>
          <w:b/>
        </w:rPr>
        <w:t xml:space="preserve">COMMISSION TO PROTECT THE LIVES AND HEALTH OF MEMBERS OF THE MAINE NATIONAL GUARD</w:t>
      </w:r>
    </w:p>
    <w:p>
      <w:pPr>
        <w:jc w:val="center"/>
        <w:ind w:start="360"/>
        <w:spacing w:before="300" w:after="300"/>
      </w:pPr>
      <w:r>
        <w:rPr>
          <w:b/>
        </w:rPr>
        <w:t>(REPEALED)</w:t>
      </w:r>
    </w:p>
    <w:p>
      <w:pPr>
        <w:jc w:val="both"/>
        <w:spacing w:before="100" w:after="100"/>
        <w:ind w:start="1080" w:hanging="720"/>
      </w:pPr>
      <w:r>
        <w:rPr>
          <w:b/>
        </w:rPr>
        <w:t>§</w:t>
        <w:t>531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532</w:t>
        <w:t xml:space="preserve">.  </w:t>
      </w:r>
      <w:r>
        <w:rPr>
          <w:b/>
        </w:rPr>
        <w:t xml:space="preserve">Commission to Protect the Lives and Health of Members of the Maine National Guard;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533</w:t>
        <w:t xml:space="preserve">.  </w:t>
      </w:r>
      <w:r>
        <w:rPr>
          <w:b/>
        </w:rPr>
        <w:t xml:space="preserve">Responsibilities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534</w:t>
        <w:t xml:space="preserve">.  </w:t>
      </w:r>
      <w:r>
        <w:rPr>
          <w:b/>
        </w:rPr>
        <w:t xml:space="preserve">Meetings of the commission; 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535</w:t>
        <w:t xml:space="preserve">.  </w:t>
      </w:r>
      <w:r>
        <w:rPr>
          <w:b/>
        </w:rPr>
        <w:t xml:space="preserve">Assistance from state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jc w:val="both"/>
        <w:spacing w:before="100" w:after="100"/>
        <w:ind w:start="1080" w:hanging="720"/>
      </w:pPr>
      <w:r>
        <w:rPr>
          <w:b/>
        </w:rPr>
        <w:t>§</w:t>
        <w:t>536</w:t>
        <w:t xml:space="preserve">.  </w:t>
      </w:r>
      <w:r>
        <w:rPr>
          <w:b/>
        </w:rPr>
        <w:t xml:space="preserve">Case Review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§12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8-A. COMMISSION TO PROTECT THE LIVES AND HEALTH OF MEMBERS OF THE MAINE NATIONAL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8-A. COMMISSION TO PROTECT THE LIVES AND HEALTH OF MEMBERS OF THE MAINE NATIONAL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8-A. COMMISSION TO PROTECT THE LIVES AND HEALTH OF MEMBERS OF THE MAINE NATIONAL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