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Construction and separability of provisions -- Article XIV</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Construction and separability of provisions -- Article XIV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Construction and separability of provisions -- Article XIV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§104. CONSTRUCTION AND SEPARABILITY OF PROVISIONS -- ARTICLE XIV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