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MERIT AWARDS AND PRIZES</w:t>
      </w:r>
    </w:p>
    <w:p>
      <w:pPr>
        <w:jc w:val="center"/>
        <w:ind w:start="360"/>
        <w:spacing w:before="300" w:after="300"/>
      </w:pPr>
      <w:r>
        <w:rPr>
          <w:b/>
        </w:rPr>
        <w:t>(REPEALED)</w:t>
      </w:r>
    </w:p>
    <w:p>
      <w:pPr>
        <w:jc w:val="both"/>
        <w:spacing w:before="100" w:after="100"/>
        <w:ind w:start="1080" w:hanging="720"/>
      </w:pPr>
      <w:r>
        <w:rPr>
          <w:b/>
        </w:rPr>
        <w:t>§</w:t>
        <w:t>1001</w:t>
        <w:t xml:space="preserve">.  </w:t>
      </w:r>
      <w:r>
        <w:rPr>
          <w:b/>
        </w:rPr>
        <w:t xml:space="preserve">Certificate of merit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1002</w:t>
        <w:t xml:space="preserve">.  </w:t>
      </w:r>
      <w:r>
        <w:rPr>
          <w:b/>
        </w:rPr>
        <w:t xml:space="preserve">Efficiency and marksmanship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1003</w:t>
        <w:t xml:space="preserve">.  </w:t>
      </w:r>
      <w:r>
        <w:rPr>
          <w:b/>
        </w:rPr>
        <w:t xml:space="preserve">Honorable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1004</w:t>
        <w:t xml:space="preserve">.  </w:t>
      </w:r>
      <w:r>
        <w:rPr>
          <w:b/>
        </w:rPr>
        <w:t xml:space="preserve">Perfect attendance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MERIT AWARDS AND PRIZES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MERIT AWARDS AND PRIZES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19. MERIT AWARDS AND PRIZES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