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841-C</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§21 (NEW). PL 1983, c. 556, §18 (AMD). PL 1983, c. 855, §5 (AMD). PL 1985, c. 764,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§841-C.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§841-C.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