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4716</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 PL 1987, c. 816, §KK24 (RPR). PL 2011, c. 240,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§4716.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§4716.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§4716.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