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4372</w:t>
        <w:t xml:space="preserve">.  </w:t>
      </w:r>
      <w:r>
        <w:rPr>
          <w:b/>
        </w:rPr>
        <w:t xml:space="preserve">Unstamped cigarettes to be confiscated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31, §§1,2 (AMD). PL 1977, c. 696, §290 (AMD). PL 1983, c. 828, §19 (AMD). PL 1997, c. 458,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§4372. Unstamped cigarettes to be confiscated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§4372. Unstamped cigarettes to be confiscated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§4372. UNSTAMPED CIGARETTES TO BE CONFISCATED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