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4304</w:t>
        <w:t xml:space="preserve">.  </w:t>
      </w:r>
      <w:r>
        <w:rPr>
          <w:b/>
        </w:rPr>
        <w:t xml:space="preserve">Due 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425, §2 (AMD). PL 1997, c. 511, §13 (AMD). PL 2013, c. 331, Pt. C,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§4304. Due date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§4304. Due date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§4304. DUE DATE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