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3223</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772, §31 (NEW). PL 1987, c. 793, §A13 (NEW). PL 1989, c. 502, §A134 (RPR). PL 1995, c. 639,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§3223.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§3223.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§3223.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