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Educational attainment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700, §2 (NEW). PL 2001, c. 700, §§10,11 (AFF). PL 2003, c. 20, §DD3 (AMD). PL 2003, c. 451, §JJ3 (AMD). PL 2005, c. 12, §Q3 (AMD). PL 2007, c. 1, Pt. O, §§3, 4 (AMD). PL 2007, c. 1, Pt. O, §9 (AFF). PL 2007, c. 539, Pt. RR,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§2527. Educational attainment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Educational attainment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§2527. EDUCATIONAL ATTAINMENT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