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w:t>
        <w:t xml:space="preserve">.  </w:t>
      </w:r>
      <w:r>
        <w:rPr>
          <w:b/>
        </w:rPr>
        <w:t xml:space="preserve">Rates for consumer-owned electric utilities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§A74 (NEW).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 Rates for consumer-owned electric utilities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 Rates for consumer-owned electric utilities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§77. RATES FOR CONSUMER-OWNED ELECTRIC UTILITIES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