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1134</w:t>
        <w:t xml:space="preserve">.  </w:t>
      </w:r>
      <w:r>
        <w:rPr>
          <w:b/>
        </w:rPr>
        <w:t xml:space="preserve">Courts have jurisdiction of all disputes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§1134. Courts have jurisdiction of all disputes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§1134. Courts have jurisdiction of all disputes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§1134. COURTS HAVE JURISDICTION OF ALL DISPUTES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