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6111-B</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water utility service provided to property rented by the tenant and nonpayment for the service may result in a lien against the property, the utility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§6111-B. Landlord access to tenant bill payment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§6111-B. Landlord access to tenant bill payment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§6111-B. LANDLORD ACCESS TO TENANT BILL PAYMENT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