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2914</w:t>
        <w:t xml:space="preserve">.  </w:t>
      </w:r>
      <w:r>
        <w:rPr>
          <w:b/>
        </w:rPr>
        <w:t xml:space="preserve">Bonds as legal investments and security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2023, c. 608,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§2914. Bonds as legal investments and security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§2914. Bonds as legal investments and security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§2914. BONDS AS LEGAL INVESTMENTS AND SECURITY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