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Applicability</w:t>
      </w:r>
    </w:p>
    <w:p>
      <w:pPr>
        <w:jc w:val="both"/>
        <w:spacing w:before="100" w:after="0"/>
        <w:ind w:start="360"/>
        <w:ind w:firstLine="360"/>
      </w:pPr>
      <w:r>
        <w:rPr>
          <w:b/>
        </w:rPr>
        <w:t>1</w:t>
        <w:t xml:space="preserve">.  </w:t>
      </w:r>
      <w:r>
        <w:rPr>
          <w:b/>
        </w:rPr>
        <w:t xml:space="preserve">Applicability of chapter 25.</w:t>
        <w:t xml:space="preserve"> </w:t>
      </w:r>
      <w:r>
        <w:t xml:space="preserve"> </w:t>
      </w:r>
      <w:r>
        <w:t xml:space="preserve">All persons engaged in the business of the transmission of communications or electricity are subject to the duties, restrictions and liabilities prescribed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Applicability of section 2503.</w:t>
        <w:t xml:space="preserve"> </w:t>
      </w:r>
      <w:r>
        <w:t xml:space="preserve"> </w:t>
      </w:r>
      <w:r>
        <w:t xml:space="preserve">Except as otherwise provided, a person may not construct facilities upon and along highways and public roads without applying for and obtaining a written location permit from the applicable licensing authority under </w:t>
      </w:r>
      <w:r>
        <w:t>section 2503</w:t>
      </w:r>
      <w:r>
        <w:t xml:space="preserve">.  Included within this requirement is every person operating telephones or transmitting television signals by wire; every person that owns, controls, operates or manages any pipeline within or through this State for the transportation as a common carrier for hire of oil, gas, gasoline, petroleum or any other liquids or gases; every water utility and every person making, generating, selling, distributing and supplying gas or electricity; every water utility or sewer company, district or system privately or municipally owned; every municipally owned or operated fire alarm, police alarm or street lighting circuit or system; every cooperative organized under </w:t>
      </w:r>
      <w:r>
        <w:t>chapter 35</w:t>
      </w:r>
      <w:r>
        <w:t xml:space="preserve">; the University of Maine System, for purposes described in </w:t>
      </w:r>
      <w:r>
        <w:t>section 2301‑A</w:t>
      </w:r>
      <w:r>
        <w:t xml:space="preserve">; every dark fiber provider; every unlit fiber provider as defined in </w:t>
      </w:r>
      <w:r>
        <w:t>section 711, subsection 7, paragraph E</w:t>
      </w:r>
      <w:r>
        <w:t xml:space="preserve">;  every telecommunications service provider as defined in </w:t>
      </w:r>
      <w:r>
        <w:t>section 711, subsection 7, paragraph C</w:t>
      </w:r>
      <w:r>
        <w:t xml:space="preserve">; every information service provider as defined in </w:t>
      </w:r>
      <w:r>
        <w:t>section 711, subsection 7, paragraph A</w:t>
      </w:r>
      <w:r>
        <w:t xml:space="preserve">; and any other person engaged in telecommunications or the transmission of heat or electricity.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§9 (AMD). PL 2007, c. 268, §2 (AMD). PL 2009, c. 612, §8 (AMD). PL 2017, c. 199,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§2501.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