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3, 4 (AMD). PL 2023, c. 22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03.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