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Disciplinary action; conditions of solitary confinement and segregation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1977, c. 564, §128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Disciplinary action; conditions of solitary confinement and segregation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Disciplinary action; conditions of solitary confinement and segregation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§531. DISCIPLINARY ACTION; CONDITIONS OF SOLITARY CONFINEMENT AND SEGREGATION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