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2661</w:t>
        <w:t xml:space="preserve">.  </w:t>
      </w:r>
      <w:r>
        <w:rPr>
          <w:b/>
        </w:rPr>
        <w:t xml:space="preserve">Post-admission responsibilities of the department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635, §8 (NEW).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§2661. Post-admission responsibilities of the department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§2661. Post-admission responsibilities of the department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§2661. POST-ADMISSION RESPONSIBILITIES OF THE DEPARTMENT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