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2478</w:t>
        <w:t xml:space="preserve">.  </w:t>
      </w:r>
      <w:r>
        <w:rPr>
          <w:b/>
        </w:rPr>
        <w:t xml:space="preserve">Hearing upon a petition to determine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§2478. Hearing upon a petition to determine informed consent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§2478. Hearing upon a petition to determine informed consent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§2478. HEARING UPON A PETITION TO DETERMINE INFORMED CONSENT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