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3036</w:t>
        <w:t xml:space="preserve">.  </w:t>
      </w:r>
      <w:r>
        <w:rPr>
          <w:b/>
        </w:rPr>
        <w:t xml:space="preserve">Halfway house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§41 (AMD). PL 1995, c. 502, §F21 (AMD). PL 1999, c. 583, §13 (AMD). PL 2003, c. 205,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§3036. Halfway house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§3036. Halfway house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§3036. HALFWAY HOUSE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