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Administration of probation and parole services</w:t>
      </w:r>
    </w:p>
    <w:p>
      <w:pPr>
        <w:jc w:val="both"/>
        <w:spacing w:before="100" w:after="100"/>
        <w:ind w:start="360"/>
        <w:ind w:firstLine="360"/>
      </w:pPr>
      <w:r>
        <w:rPr/>
      </w:r>
      <w:r>
        <w:rPr/>
      </w:r>
      <w:r>
        <w:t xml:space="preserve">The Department of Corrections is charged with the administration of probation and parole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133, §26 (AMD).]</w:t>
      </w:r>
    </w:p>
    <w:p>
      <w:pPr>
        <w:jc w:val="both"/>
        <w:spacing w:before="100" w:after="0"/>
        <w:ind w:start="360"/>
        <w:ind w:firstLine="360"/>
      </w:pPr>
      <w:r>
        <w:rPr>
          <w:b/>
        </w:rPr>
        <w:t>1</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w:pPr>
        <w:jc w:val="both"/>
        <w:spacing w:before="100" w:after="0"/>
        <w:ind w:start="360"/>
        <w:ind w:firstLine="360"/>
      </w:pPr>
      <w:r>
        <w:rPr>
          <w:b/>
        </w:rPr>
        <w:t>2</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821, §27 (AMD). PL 1995, c. 502, §F33 (RPR). PL 2013, c. 133,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Administration of probation and parole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§5401. ADMINISTRATION OF PROBATION AND PAROLE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