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3069-D</w:t>
        <w:t xml:space="preserve">.  </w:t>
      </w:r>
      <w:r>
        <w:rPr>
          <w:b/>
        </w:rPr>
        <w:t xml:space="preserve">Placement of defendants found incompetent to stand trial</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11/1/27)</w:t>
      </w:r>
    </w:p>
    <w:p>
      <w:pPr>
        <w:jc w:val="both"/>
        <w:spacing w:before="100" w:after="100"/>
        <w:ind w:start="360"/>
      </w:pPr>
      <w:r>
        <w:rPr>
          <w:b/>
        </w:rPr>
        <w:t>(WHOLE SECTION TEXT REPEALED 11/1/27)</w:t>
      </w:r>
    </w:p>
    <w:p>
      <w:pPr>
        <w:jc w:val="both"/>
        <w:spacing w:before="100" w:after="100"/>
        <w:ind w:start="360"/>
        <w:ind w:firstLine="360"/>
      </w:pPr>
      <w:r>
        <w:rPr>
          <w:b/>
        </w:rPr>
        <w:t>1</w:t>
        <w:t xml:space="preserve">.  </w:t>
      </w:r>
      <w:r>
        <w:rPr>
          <w:b/>
        </w:rPr>
        <w:t xml:space="preserve">Acceptance of placement.</w:t>
        <w:t xml:space="preserve"> </w:t>
      </w:r>
      <w:r>
        <w:t xml:space="preserve"> </w:t>
      </w:r>
      <w:r>
        <w:t xml:space="preserve">The commissioner may accept the placement of an adult defendant, referred to in this section as "the defendant," in a mental health unit of a correctional facility whom a court, after hearing, finds by clear and convincing evidence is incompetent to stand trial and whom the court commits to the custody of the Commissioner of Health and Human Services under </w:t>
      </w:r>
      <w:r>
        <w:t>Title 15, section 101‑D, subsection 5</w:t>
      </w:r>
      <w:r>
        <w:t xml:space="preserve"> if, in addition to the findings required under </w:t>
      </w:r>
      <w:r>
        <w:t>Title 15, section 101‑D, subsection 5</w:t>
      </w:r>
      <w:r>
        <w:t xml:space="preserve">, the court finds that:</w:t>
      </w:r>
    </w:p>
    <w:p>
      <w:pPr>
        <w:jc w:val="both"/>
        <w:spacing w:before="100" w:after="0"/>
        <w:ind w:start="720"/>
      </w:pPr>
      <w:r>
        <w:rPr/>
        <w:t>A</w:t>
        <w:t xml:space="preserve">.  </w:t>
      </w:r>
      <w:r>
        <w:rPr/>
      </w:r>
      <w:r>
        <w:t xml:space="preserve">The defendant is at risk of causing serious harm by engaging in interpersonal violence that is not primarily driven by symptoms of a major mental illness or other disability;</w:t>
      </w:r>
      <w:r>
        <w:t xml:space="preserve">  </w:t>
      </w:r>
      <w:r xmlns:wp="http://schemas.openxmlformats.org/drawingml/2010/wordprocessingDrawing" xmlns:w15="http://schemas.microsoft.com/office/word/2012/wordml">
        <w:rPr>
          <w:rFonts w:ascii="Arial" w:hAnsi="Arial" w:cs="Arial"/>
          <w:sz w:val="22"/>
          <w:szCs w:val="22"/>
        </w:rPr>
        <w:t xml:space="preserve">[PL 2023, c. 600, §1 (NEW).]</w:t>
      </w:r>
    </w:p>
    <w:p>
      <w:pPr>
        <w:jc w:val="both"/>
        <w:spacing w:before="100" w:after="0"/>
        <w:ind w:start="720"/>
      </w:pPr>
      <w:r>
        <w:rPr/>
        <w:t>B</w:t>
        <w:t xml:space="preserve">.  </w:t>
      </w:r>
      <w:r>
        <w:rPr/>
      </w:r>
      <w:r>
        <w:t xml:space="preserve">There is not sufficient security at a state mental health institute to address the likelihood of serious harm; and</w:t>
      </w:r>
      <w:r>
        <w:t xml:space="preserve">  </w:t>
      </w:r>
      <w:r xmlns:wp="http://schemas.openxmlformats.org/drawingml/2010/wordprocessingDrawing" xmlns:w15="http://schemas.microsoft.com/office/word/2012/wordml">
        <w:rPr>
          <w:rFonts w:ascii="Arial" w:hAnsi="Arial" w:cs="Arial"/>
          <w:sz w:val="22"/>
          <w:szCs w:val="22"/>
        </w:rPr>
        <w:t xml:space="preserve">[PL 2023, c. 600, §1 (NEW).]</w:t>
      </w:r>
    </w:p>
    <w:p>
      <w:pPr>
        <w:jc w:val="both"/>
        <w:spacing w:before="100" w:after="0"/>
        <w:ind w:start="720"/>
      </w:pPr>
      <w:r>
        <w:rPr/>
        <w:t>C</w:t>
        <w:t xml:space="preserve">.  </w:t>
      </w:r>
      <w:r>
        <w:rPr/>
      </w:r>
      <w:r>
        <w:t xml:space="preserve">There is no other less restrictive alternative to placement in a mental health unit of a correctional facility.  </w:t>
      </w:r>
      <w:r>
        <w:t xml:space="preserve">  </w:t>
      </w:r>
      <w:r xmlns:wp="http://schemas.openxmlformats.org/drawingml/2010/wordprocessingDrawing" xmlns:w15="http://schemas.microsoft.com/office/word/2012/wordml">
        <w:rPr>
          <w:rFonts w:ascii="Arial" w:hAnsi="Arial" w:cs="Arial"/>
          <w:sz w:val="22"/>
          <w:szCs w:val="22"/>
        </w:rPr>
        <w:t xml:space="preserve">[PL 2023, c. 600,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600, §1 (NEW).]</w:t>
      </w:r>
    </w:p>
    <w:p>
      <w:pPr>
        <w:jc w:val="both"/>
        <w:spacing w:before="100" w:after="0"/>
        <w:ind w:start="360"/>
        <w:ind w:firstLine="360"/>
      </w:pPr>
      <w:r>
        <w:rPr>
          <w:b/>
        </w:rPr>
        <w:t>2</w:t>
        <w:t xml:space="preserve">.  </w:t>
      </w:r>
      <w:r>
        <w:rPr>
          <w:b/>
        </w:rPr>
        <w:t xml:space="preserve">Treatment; transfer.</w:t>
        <w:t xml:space="preserve"> </w:t>
      </w:r>
      <w:r>
        <w:t xml:space="preserve"> </w:t>
      </w:r>
      <w:r>
        <w:t xml:space="preserve">The department shall provide services and treatment consistent with the requirements of </w:t>
      </w:r>
      <w:r>
        <w:t>Title 15, section 101‑D, subsection 5</w:t>
      </w:r>
      <w:r>
        <w:t xml:space="preserve"> to a defendant accepted for treatment in a mental health unit of a correctional facility under </w:t>
      </w:r>
      <w:r>
        <w:t>subsection 1</w:t>
      </w:r>
      <w:r>
        <w:t xml:space="preserve">.  The department may not transfer to another unit of a correctional facility a defendant accepted for treatment in a mental health unit of a correctional facility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600, §1 (NEW).]</w:t>
      </w:r>
    </w:p>
    <w:p>
      <w:pPr>
        <w:jc w:val="both"/>
        <w:spacing w:before="100" w:after="100"/>
        <w:ind w:start="360"/>
        <w:ind w:firstLine="360"/>
      </w:pPr>
      <w:r>
        <w:rPr>
          <w:b/>
        </w:rPr>
        <w:t>3</w:t>
        <w:t xml:space="preserve">.  </w:t>
      </w:r>
      <w:r>
        <w:rPr>
          <w:b/>
        </w:rPr>
        <w:t xml:space="preserve">Termination of placement.</w:t>
        <w:t xml:space="preserve"> </w:t>
      </w:r>
      <w:r>
        <w:t xml:space="preserve"> </w:t>
      </w:r>
      <w:r>
        <w:t xml:space="preserve">Termination of placement is governed by this subsection. </w:t>
      </w:r>
    </w:p>
    <w:p>
      <w:pPr>
        <w:jc w:val="both"/>
        <w:spacing w:before="100" w:after="0"/>
        <w:ind w:start="720"/>
      </w:pPr>
      <w:r>
        <w:rPr/>
        <w:t>A</w:t>
        <w:t xml:space="preserve">.  </w:t>
      </w:r>
      <w:r>
        <w:rPr/>
      </w:r>
      <w:r>
        <w:t xml:space="preserve">The commissioner may terminate the placement of a defendant accepted pursuant to this section if the commissioner determines that the likelihood of serious harm posed by the defendant has decreased or the security at a state mental health institute has increased or for any other reason.</w:t>
      </w:r>
      <w:r>
        <w:t xml:space="preserve">  </w:t>
      </w:r>
      <w:r xmlns:wp="http://schemas.openxmlformats.org/drawingml/2010/wordprocessingDrawing" xmlns:w15="http://schemas.microsoft.com/office/word/2012/wordml">
        <w:rPr>
          <w:rFonts w:ascii="Arial" w:hAnsi="Arial" w:cs="Arial"/>
          <w:sz w:val="22"/>
          <w:szCs w:val="22"/>
        </w:rPr>
        <w:t xml:space="preserve">[PL 2023, c. 600, §1 (NEW).]</w:t>
      </w:r>
    </w:p>
    <w:p>
      <w:pPr>
        <w:jc w:val="both"/>
        <w:spacing w:before="100" w:after="0"/>
        <w:ind w:start="720"/>
      </w:pPr>
      <w:r>
        <w:rPr/>
        <w:t>B</w:t>
        <w:t xml:space="preserve">.  </w:t>
      </w:r>
      <w:r>
        <w:rPr/>
      </w:r>
      <w:r>
        <w:t xml:space="preserve">At any time after 90 days of placement in a mental health unit of a correctional facility, except not within 60 days of resolution of a prior petition under this paragraph, the defendant may petition the court for return to placement in a less restrictive setting on the grounds that the criteria for placement under </w:t>
      </w:r>
      <w:r>
        <w:t>subsection 1</w:t>
      </w:r>
      <w:r>
        <w:t xml:space="preserve"> no longer exist.  If a petition is filed under this paragraph, the court shall hold a hearing and issue a decision maintaining or terminating the placement.</w:t>
      </w:r>
      <w:r>
        <w:t xml:space="preserve">  </w:t>
      </w:r>
      <w:r xmlns:wp="http://schemas.openxmlformats.org/drawingml/2010/wordprocessingDrawing" xmlns:w15="http://schemas.microsoft.com/office/word/2012/wordml">
        <w:rPr>
          <w:rFonts w:ascii="Arial" w:hAnsi="Arial" w:cs="Arial"/>
          <w:sz w:val="22"/>
          <w:szCs w:val="22"/>
        </w:rPr>
        <w:t xml:space="preserve">[PL 2023, c. 600,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600, §1 (NEW).]</w:t>
      </w:r>
    </w:p>
    <w:p>
      <w:pPr>
        <w:jc w:val="both"/>
        <w:spacing w:before="100" w:after="0"/>
        <w:ind w:start="360"/>
        <w:ind w:firstLine="360"/>
      </w:pPr>
      <w:r>
        <w:rPr>
          <w:b/>
        </w:rPr>
        <w:t>4</w:t>
        <w:t xml:space="preserve">.  </w:t>
      </w:r>
      <w:r>
        <w:rPr>
          <w:b/>
        </w:rPr>
        <w:t xml:space="preserve">Disclosure of information.</w:t>
        <w:t xml:space="preserve"> </w:t>
      </w:r>
      <w:r>
        <w:t xml:space="preserve"> </w:t>
      </w:r>
      <w:r>
        <w:t xml:space="preserve">With respect to a defendant who has previously been hospitalized under </w:t>
      </w:r>
      <w:r>
        <w:t>Title 34‑B, chapter 3, subchapter 4</w:t>
      </w:r>
      <w:r>
        <w:t xml:space="preserve">, the commissioner may make it a prerequisite to accepting placement of the defendant under this section that necessary information be disclosed to the department pursuant to </w:t>
      </w:r>
      <w:r>
        <w:t>Title 34‑B, section 1207,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600, §1 (NEW).]</w:t>
      </w:r>
    </w:p>
    <w:p>
      <w:pPr>
        <w:jc w:val="both"/>
        <w:spacing w:before="100" w:after="0"/>
        <w:ind w:start="360"/>
        <w:ind w:firstLine="360"/>
      </w:pPr>
      <w:r>
        <w:rPr>
          <w:b/>
        </w:rPr>
        <w:t>5</w:t>
        <w:t xml:space="preserve">.  </w:t>
      </w:r>
      <w:r>
        <w:rPr>
          <w:b/>
        </w:rPr>
        <w:t xml:space="preserve">Application of other laws.</w:t>
        <w:t xml:space="preserve"> </w:t>
      </w:r>
      <w:r>
        <w:t xml:space="preserve"> </w:t>
      </w:r>
      <w:r>
        <w:t xml:space="preserve">All other applicable provisions of law governing defendants found incompetent to stand trial apply to defendants accepted for placement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600, §1 (NEW).]</w:t>
      </w:r>
    </w:p>
    <w:p>
      <w:pPr>
        <w:jc w:val="both"/>
        <w:spacing w:before="100" w:after="0"/>
        <w:ind w:start="360"/>
        <w:ind w:firstLine="360"/>
      </w:pPr>
      <w:r>
        <w:rPr>
          <w:b/>
        </w:rPr>
        <w:t>6</w:t>
        <w:t xml:space="preserve">.  </w:t>
      </w:r>
      <w:r>
        <w:rPr>
          <w:b/>
        </w:rPr>
        <w:t xml:space="preserve">Repeal.</w:t>
        <w:t xml:space="preserve"> </w:t>
      </w:r>
      <w:r>
        <w:t xml:space="preserve"> </w:t>
      </w:r>
      <w:r>
        <w:t xml:space="preserve">This section is repealed November 1, 2027.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§3069-D. Placement of defendants found incompetent to stand trial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§3069-D. Placement of defendants found incompetent to stand trial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§3069-D. PLACEMENT OF DEFENDANTS FOUND INCOMPETENT TO STAND TRIAL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