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3050</w:t>
        <w:t xml:space="preserve">.  </w:t>
      </w:r>
      <w:r>
        <w:rPr>
          <w:b/>
        </w:rPr>
        <w:t xml:space="preserve">Report regarding juveniles in custody</w:t>
      </w:r>
    </w:p>
    <w:p>
      <w:pPr>
        <w:jc w:val="both"/>
        <w:spacing w:before="100" w:after="100"/>
        <w:ind w:start="360"/>
        <w:ind w:firstLine="360"/>
      </w:pPr>
      <w:r>
        <w:rPr/>
      </w:r>
      <w:r>
        <w:rPr/>
      </w:r>
      <w:r>
        <w:t xml:space="preserve">By February 1, 2023 and annually thereafter, the department shall report to the joint standing committee of the Legislature having jurisdiction over criminal justice and public safety matters on the number of juveniles in the custody of the department as juvenile detainees or juvenile clients or under department supervision on probation whose parents or primary caregivers are known to the department to be in the custody of the department or under the supervision of the department.</w:t>
      </w:r>
      <w:r>
        <w:t xml:space="preserve">  </w:t>
      </w:r>
      <w:r xmlns:wp="http://schemas.openxmlformats.org/drawingml/2010/wordprocessingDrawing" xmlns:w15="http://schemas.microsoft.com/office/word/2012/wordml">
        <w:rPr>
          <w:rFonts w:ascii="Arial" w:hAnsi="Arial" w:cs="Arial"/>
          <w:sz w:val="22"/>
          <w:szCs w:val="22"/>
        </w:rPr>
        <w:t xml:space="preserve">[PL 2021, c. 620, §8 (NEW).]</w:t>
      </w:r>
    </w:p>
    <w:p>
      <w:pPr>
        <w:jc w:val="both"/>
        <w:spacing w:before="100" w:after="100"/>
        <w:ind w:start="360"/>
      </w:pPr>
      <w:r>
        <w:rPr>
          <w:b w:val="true"/>
          <w:i/>
          <w:caps w:val="true"/>
        </w:rPr>
        <w:t xml:space="preserve">Revisor's Note: </w:t>
      </w:r>
      <w:r>
        <w:t>§3050. Comprehensive substance use disorder treatment program (As enacted by PL 2021, c. 706, §1 is REALLOCATED TO TITLE 34-A, SECTION 3052)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§3050. Report regarding juveniles in custody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§3050. Report regarding juveniles in custody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§3050. REPORT REGARDING JUVENILES IN CUSTODY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